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E9BC" w14:textId="77777777" w:rsidR="00636AF7" w:rsidRPr="00636AF7" w:rsidRDefault="00636AF7" w:rsidP="00636AF7">
      <w:pPr>
        <w:shd w:val="clear" w:color="auto" w:fill="FFFFFF"/>
        <w:spacing w:line="240" w:lineRule="auto"/>
        <w:rPr>
          <w:b/>
          <w:bCs/>
          <w:color w:val="0070C0"/>
          <w:sz w:val="24"/>
          <w:szCs w:val="24"/>
        </w:rPr>
      </w:pPr>
      <w:r w:rsidRPr="00636AF7">
        <w:rPr>
          <w:b/>
          <w:bCs/>
          <w:color w:val="0070C0"/>
          <w:sz w:val="24"/>
          <w:szCs w:val="24"/>
        </w:rPr>
        <w:t>CÉRÉMONIE D’INSTALLATION DU NOUVEAU SECRÉTAIRE GÉNÉRAL DU MINISTÈRE DES AFFAIRES SOCIALES :</w:t>
      </w:r>
    </w:p>
    <w:p w14:paraId="40B9B254" w14:textId="77777777" w:rsidR="00636AF7" w:rsidRPr="00636AF7" w:rsidRDefault="00636AF7" w:rsidP="00636AF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kern w:val="0"/>
          <w:lang w:eastAsia="fr-FR"/>
          <w14:ligatures w14:val="none"/>
        </w:rPr>
      </w:pPr>
      <w:r w:rsidRPr="00E25A25">
        <w:rPr>
          <w:rFonts w:ascii="inherit" w:eastAsia="Times New Roman" w:hAnsi="inherit" w:cs="Segoe UI Historic"/>
          <w:kern w:val="0"/>
          <w:lang w:eastAsia="fr-FR"/>
          <w14:ligatures w14:val="none"/>
        </w:rPr>
        <w:t>Le jeudi 29 Mars 2024, Madame le Ministre Nadine Nathalie AWANANG Epse ANATO a officiellement installé Madame Paule LISSENGUET YAPA dans ses fonctions de Secrétaire Général du Ministère des Affaires Sociales.</w:t>
      </w:r>
    </w:p>
    <w:p w14:paraId="2EFB22F9" w14:textId="77777777" w:rsidR="00636AF7" w:rsidRDefault="00636AF7" w:rsidP="00636AF7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5F4E3C" wp14:editId="50493DF8">
            <wp:extent cx="3543300" cy="2386191"/>
            <wp:effectExtent l="0" t="0" r="0" b="0"/>
            <wp:docPr id="3148870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87051" name="Image 3148870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899" cy="23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977DB" w14:textId="77777777" w:rsidR="00636AF7" w:rsidRPr="00E25A25" w:rsidRDefault="00636AF7" w:rsidP="00636AF7">
      <w:pPr>
        <w:shd w:val="clear" w:color="auto" w:fill="FFFFFF"/>
        <w:spacing w:before="240"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lang w:eastAsia="fr-FR"/>
          <w14:ligatures w14:val="none"/>
        </w:rPr>
      </w:pPr>
      <w:r w:rsidRPr="00E25A25">
        <w:rPr>
          <w:rFonts w:ascii="inherit" w:eastAsia="Times New Roman" w:hAnsi="inherit" w:cs="Segoe UI Historic"/>
          <w:color w:val="050505"/>
          <w:kern w:val="0"/>
          <w:lang w:eastAsia="fr-FR"/>
          <w14:ligatures w14:val="none"/>
        </w:rPr>
        <w:t xml:space="preserve">La cérémonie d'installation du nouveau Secrétaire Général du Ministère des Affaires Sociales a été caractérisée par trois interventions significatives. En premier lieu, Monsieur </w:t>
      </w:r>
      <w:proofErr w:type="spellStart"/>
      <w:r w:rsidRPr="00E25A25">
        <w:rPr>
          <w:rFonts w:ascii="inherit" w:eastAsia="Times New Roman" w:hAnsi="inherit" w:cs="Segoe UI Historic"/>
          <w:color w:val="050505"/>
          <w:kern w:val="0"/>
          <w:lang w:eastAsia="fr-FR"/>
          <w14:ligatures w14:val="none"/>
        </w:rPr>
        <w:t>Ousmanou</w:t>
      </w:r>
      <w:proofErr w:type="spellEnd"/>
      <w:r w:rsidRPr="00E25A25">
        <w:rPr>
          <w:rFonts w:ascii="inherit" w:eastAsia="Times New Roman" w:hAnsi="inherit" w:cs="Segoe UI Historic"/>
          <w:color w:val="050505"/>
          <w:kern w:val="0"/>
          <w:lang w:eastAsia="fr-FR"/>
          <w14:ligatures w14:val="none"/>
        </w:rPr>
        <w:t xml:space="preserve"> HAMIDOU, Secrétaire Général Adjoint intérimaire, a dressé un état des lieux des dossiers en cours. </w:t>
      </w:r>
    </w:p>
    <w:p w14:paraId="15F7FEC1" w14:textId="77777777" w:rsidR="00636AF7" w:rsidRPr="00E25A25" w:rsidRDefault="00636AF7" w:rsidP="00636AF7">
      <w:pPr>
        <w:shd w:val="clear" w:color="auto" w:fill="FFFFFF"/>
        <w:spacing w:before="240"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lang w:eastAsia="fr-FR"/>
          <w14:ligatures w14:val="none"/>
        </w:rPr>
      </w:pPr>
      <w:r w:rsidRPr="00E25A25">
        <w:rPr>
          <w:rFonts w:ascii="inherit" w:eastAsia="Times New Roman" w:hAnsi="inherit" w:cs="Segoe UI Historic"/>
          <w:color w:val="050505"/>
          <w:kern w:val="0"/>
          <w:lang w:eastAsia="fr-FR"/>
          <w14:ligatures w14:val="none"/>
        </w:rPr>
        <w:t xml:space="preserve">Par la suite, Madame Paule LISSENGUET YAPA a exprimé sa gratitude envers les autorités pour sa promotion, soulignant son engagement à servir l'État avec dévouement. </w:t>
      </w:r>
    </w:p>
    <w:p w14:paraId="65F4DEB2" w14:textId="77777777" w:rsidR="00636AF7" w:rsidRPr="00E25A25" w:rsidRDefault="00636AF7" w:rsidP="00636AF7">
      <w:pPr>
        <w:shd w:val="clear" w:color="auto" w:fill="FFFFFF"/>
        <w:spacing w:before="240"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lang w:eastAsia="fr-FR"/>
          <w14:ligatures w14:val="none"/>
        </w:rPr>
      </w:pPr>
      <w:r w:rsidRPr="00E25A25">
        <w:rPr>
          <w:rFonts w:ascii="inherit" w:eastAsia="Times New Roman" w:hAnsi="inherit" w:cs="Segoe UI Historic"/>
          <w:color w:val="050505"/>
          <w:kern w:val="0"/>
          <w:lang w:eastAsia="fr-FR"/>
          <w14:ligatures w14:val="none"/>
        </w:rPr>
        <w:t>Enfin, Madame le Ministre des Affaires Sociales a souligné l'importance de cette nomination, insistant sur la priorité accordée au renforcement de la protection sociale des Gabonais en cette période de transition.</w:t>
      </w:r>
    </w:p>
    <w:p w14:paraId="7E102F6C" w14:textId="77777777" w:rsidR="00636AF7" w:rsidRPr="00E25A25" w:rsidRDefault="00636AF7" w:rsidP="00636AF7">
      <w:pPr>
        <w:shd w:val="clear" w:color="auto" w:fill="FFFFFF"/>
        <w:spacing w:before="240"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lang w:eastAsia="fr-FR"/>
          <w14:ligatures w14:val="none"/>
        </w:rPr>
      </w:pPr>
      <w:r w:rsidRPr="00E25A25">
        <w:rPr>
          <w:rFonts w:ascii="inherit" w:eastAsia="Times New Roman" w:hAnsi="inherit" w:cs="Segoe UI Historic"/>
          <w:color w:val="050505"/>
          <w:kern w:val="0"/>
          <w:lang w:eastAsia="fr-FR"/>
          <w14:ligatures w14:val="none"/>
        </w:rPr>
        <w:t>À l'issue de la cérémonie, Madame Nadine Nathalie AWANANG Epse ANATO a adressé ses meilleurs vœux de réussite à Madame LISSENGUET YAPA dans ses nouvelles fonctions, l'incitant à accomplir ses responsabilités avec excellence.</w:t>
      </w:r>
    </w:p>
    <w:p w14:paraId="513DB05A" w14:textId="46A33D51" w:rsidR="00636AF7" w:rsidRDefault="00636AF7" w:rsidP="00636AF7">
      <w:r>
        <w:rPr>
          <w:noProof/>
        </w:rPr>
        <w:drawing>
          <wp:inline distT="0" distB="0" distL="0" distR="0" wp14:anchorId="24DB3BB2" wp14:editId="098DE506">
            <wp:extent cx="3352800" cy="2162175"/>
            <wp:effectExtent l="0" t="0" r="0" b="9525"/>
            <wp:docPr id="13265910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91013" name="Image 13265910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BDCF8" w14:textId="77777777" w:rsidR="00636AF7" w:rsidRPr="00E25A25" w:rsidRDefault="00636AF7" w:rsidP="00636A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0"/>
          <w:szCs w:val="20"/>
          <w:lang w:eastAsia="fr-FR"/>
          <w14:ligatures w14:val="none"/>
        </w:rPr>
      </w:pPr>
      <w:hyperlink r:id="rId6" w:history="1">
        <w:r w:rsidRPr="00E25A25">
          <w:rPr>
            <w:rFonts w:ascii="inherit" w:eastAsia="Times New Roman" w:hAnsi="inherit" w:cs="Segoe UI Historic"/>
            <w:color w:val="0000FF"/>
            <w:kern w:val="0"/>
            <w:sz w:val="20"/>
            <w:szCs w:val="20"/>
            <w:bdr w:val="none" w:sz="0" w:space="0" w:color="auto" w:frame="1"/>
            <w:lang w:eastAsia="fr-FR"/>
            <w14:ligatures w14:val="none"/>
          </w:rPr>
          <w:t xml:space="preserve">Zita </w:t>
        </w:r>
        <w:proofErr w:type="spellStart"/>
        <w:r w:rsidRPr="00E25A25">
          <w:rPr>
            <w:rFonts w:ascii="inherit" w:eastAsia="Times New Roman" w:hAnsi="inherit" w:cs="Segoe UI Historic"/>
            <w:color w:val="0000FF"/>
            <w:kern w:val="0"/>
            <w:sz w:val="20"/>
            <w:szCs w:val="20"/>
            <w:bdr w:val="none" w:sz="0" w:space="0" w:color="auto" w:frame="1"/>
            <w:lang w:eastAsia="fr-FR"/>
            <w14:ligatures w14:val="none"/>
          </w:rPr>
          <w:t>Oligui</w:t>
        </w:r>
        <w:proofErr w:type="spellEnd"/>
        <w:r w:rsidRPr="00E25A25">
          <w:rPr>
            <w:rFonts w:ascii="inherit" w:eastAsia="Times New Roman" w:hAnsi="inherit" w:cs="Segoe UI Historic"/>
            <w:color w:val="0000FF"/>
            <w:kern w:val="0"/>
            <w:sz w:val="20"/>
            <w:szCs w:val="20"/>
            <w:bdr w:val="none" w:sz="0" w:space="0" w:color="auto" w:frame="1"/>
            <w:lang w:eastAsia="fr-FR"/>
            <w14:ligatures w14:val="none"/>
          </w:rPr>
          <w:t xml:space="preserve"> </w:t>
        </w:r>
        <w:proofErr w:type="spellStart"/>
        <w:r w:rsidRPr="00E25A25">
          <w:rPr>
            <w:rFonts w:ascii="inherit" w:eastAsia="Times New Roman" w:hAnsi="inherit" w:cs="Segoe UI Historic"/>
            <w:color w:val="0000FF"/>
            <w:kern w:val="0"/>
            <w:sz w:val="20"/>
            <w:szCs w:val="20"/>
            <w:bdr w:val="none" w:sz="0" w:space="0" w:color="auto" w:frame="1"/>
            <w:lang w:eastAsia="fr-FR"/>
            <w14:ligatures w14:val="none"/>
          </w:rPr>
          <w:t>Nguema</w:t>
        </w:r>
        <w:proofErr w:type="spellEnd"/>
      </w:hyperlink>
    </w:p>
    <w:p w14:paraId="2A38F9E6" w14:textId="77777777" w:rsidR="00636AF7" w:rsidRPr="00E25A25" w:rsidRDefault="00636AF7" w:rsidP="00636A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0"/>
          <w:szCs w:val="20"/>
          <w:lang w:eastAsia="fr-FR"/>
          <w14:ligatures w14:val="none"/>
        </w:rPr>
      </w:pPr>
      <w:hyperlink r:id="rId7" w:history="1">
        <w:r w:rsidRPr="00E25A25">
          <w:rPr>
            <w:rFonts w:ascii="inherit" w:eastAsia="Times New Roman" w:hAnsi="inherit" w:cs="Segoe UI Historic"/>
            <w:color w:val="0000FF"/>
            <w:kern w:val="0"/>
            <w:sz w:val="20"/>
            <w:szCs w:val="20"/>
            <w:bdr w:val="none" w:sz="0" w:space="0" w:color="auto" w:frame="1"/>
            <w:lang w:eastAsia="fr-FR"/>
            <w14:ligatures w14:val="none"/>
          </w:rPr>
          <w:t>Comité pour la Transition et la Restauration des Institutions-CTRI-Officiel</w:t>
        </w:r>
      </w:hyperlink>
    </w:p>
    <w:p w14:paraId="66D7C44B" w14:textId="77777777" w:rsidR="00636AF7" w:rsidRPr="00E25A25" w:rsidRDefault="00636AF7" w:rsidP="00636A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0"/>
          <w:szCs w:val="20"/>
          <w:lang w:eastAsia="fr-FR"/>
          <w14:ligatures w14:val="none"/>
        </w:rPr>
      </w:pPr>
      <w:hyperlink r:id="rId8" w:history="1">
        <w:r w:rsidRPr="00E25A25">
          <w:rPr>
            <w:rFonts w:ascii="inherit" w:eastAsia="Times New Roman" w:hAnsi="inherit" w:cs="Segoe UI Historic"/>
            <w:color w:val="0000FF"/>
            <w:kern w:val="0"/>
            <w:sz w:val="20"/>
            <w:szCs w:val="20"/>
            <w:bdr w:val="none" w:sz="0" w:space="0" w:color="auto" w:frame="1"/>
            <w:lang w:eastAsia="fr-FR"/>
            <w14:ligatures w14:val="none"/>
          </w:rPr>
          <w:t>Communication gouvernementale</w:t>
        </w:r>
      </w:hyperlink>
    </w:p>
    <w:p w14:paraId="7E9265FB" w14:textId="77777777" w:rsidR="00636AF7" w:rsidRPr="003F03C5" w:rsidRDefault="00636AF7" w:rsidP="00636AF7">
      <w:pPr>
        <w:spacing w:after="0"/>
        <w:rPr>
          <w:sz w:val="20"/>
          <w:szCs w:val="20"/>
        </w:rPr>
      </w:pPr>
      <w:hyperlink r:id="rId9" w:history="1">
        <w:r w:rsidRPr="00E25A25">
          <w:rPr>
            <w:rFonts w:ascii="inherit" w:eastAsia="Times New Roman" w:hAnsi="inherit" w:cs="Segoe UI Historic"/>
            <w:color w:val="0000FF"/>
            <w:kern w:val="0"/>
            <w:sz w:val="20"/>
            <w:szCs w:val="20"/>
            <w:bdr w:val="none" w:sz="0" w:space="0" w:color="auto" w:frame="1"/>
            <w:lang w:eastAsia="fr-FR"/>
            <w14:ligatures w14:val="none"/>
          </w:rPr>
          <w:t>Communication Première Dame</w:t>
        </w:r>
      </w:hyperlink>
      <w:r>
        <w:rPr>
          <w:rFonts w:ascii="inherit" w:eastAsia="Times New Roman" w:hAnsi="inherit" w:cs="Segoe UI Historic"/>
          <w:color w:val="050505"/>
          <w:kern w:val="0"/>
          <w:sz w:val="20"/>
          <w:szCs w:val="20"/>
          <w:lang w:eastAsia="fr-FR"/>
          <w14:ligatures w14:val="none"/>
        </w:rPr>
        <w:t xml:space="preserve"> / </w:t>
      </w:r>
      <w:r w:rsidRPr="003F03C5">
        <w:rPr>
          <w:sz w:val="20"/>
          <w:szCs w:val="20"/>
        </w:rPr>
        <w:t xml:space="preserve">#Transition </w:t>
      </w:r>
      <w:r>
        <w:rPr>
          <w:sz w:val="20"/>
          <w:szCs w:val="20"/>
        </w:rPr>
        <w:t xml:space="preserve">/ </w:t>
      </w:r>
      <w:r w:rsidRPr="003F03C5">
        <w:rPr>
          <w:sz w:val="20"/>
          <w:szCs w:val="20"/>
        </w:rPr>
        <w:t xml:space="preserve">#EngagementSocial           </w:t>
      </w:r>
    </w:p>
    <w:p w14:paraId="48726DE7" w14:textId="77777777" w:rsidR="0050517B" w:rsidRDefault="0050517B"/>
    <w:sectPr w:rsidR="0050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F7"/>
    <w:rsid w:val="002504F6"/>
    <w:rsid w:val="0050517B"/>
    <w:rsid w:val="00636AF7"/>
    <w:rsid w:val="007C2CD9"/>
    <w:rsid w:val="008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1464"/>
  <w15:chartTrackingRefBased/>
  <w15:docId w15:val="{A2BE0CF1-2ECF-4C82-8BBF-FA23B9BC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mmunicationGOUVGA?__cft__%5b0%5d=AZVAh1yxPqwpr7RLtyJ-4NWAklzsixnX15Gj_4v2x7JPTPmD4QymY-UwfR_XwWETpIKMWv1R5ZL4dHF5YTUuRumeH-7kYA7jPnTVZefsq7AJtOHXHWQklObPPb4q7QIKGkN7NDVNJDj2Yxj79bwGcazCr9EFaGuRM5CWEIb7pPUzlqIqqqxMP3WVmXngz2qORmc&amp;__tn__=-%5d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61554375297107&amp;__cft__%5b0%5d=AZVAh1yxPqwpr7RLtyJ-4NWAklzsixnX15Gj_4v2x7JPTPmD4QymY-UwfR_XwWETpIKMWv1R5ZL4dHF5YTUuRumeH-7kYA7jPnTVZefsq7AJtOHXHWQklObPPb4q7QIKGkN7NDVNJDj2Yxj79bwGcazCr9EFaGuRM5CWEIb7pPUzlqIqqqxMP3WVmXngz2qORmc&amp;__tn__=-%5d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61551268902792&amp;__cft__%5b0%5d=AZVAh1yxPqwpr7RLtyJ-4NWAklzsixnX15Gj_4v2x7JPTPmD4QymY-UwfR_XwWETpIKMWv1R5ZL4dHF5YTUuRumeH-7kYA7jPnTVZefsq7AJtOHXHWQklObPPb4q7QIKGkN7NDVNJDj2Yxj79bwGcazCr9EFaGuRM5CWEIb7pPUzlqIqqqxMP3WVmXngz2qORmc&amp;__tn__=-%5dK-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facebook.com/profile.php?id=61551898776091&amp;__cft__%5b0%5d=AZVAh1yxPqwpr7RLtyJ-4NWAklzsixnX15Gj_4v2x7JPTPmD4QymY-UwfR_XwWETpIKMWv1R5ZL4dHF5YTUuRumeH-7kYA7jPnTVZefsq7AJtOHXHWQklObPPb4q7QIKGkN7NDVNJDj2Yxj79bwGcazCr9EFaGuRM5CWEIb7pPUzlqIqqqxMP3WVmXngz2qORmc&amp;__tn__=-%5dK-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nehaime boungomba</dc:creator>
  <cp:keywords/>
  <dc:description/>
  <cp:lastModifiedBy>nehaime boungomba</cp:lastModifiedBy>
  <cp:revision>2</cp:revision>
  <dcterms:created xsi:type="dcterms:W3CDTF">2024-04-14T12:59:00Z</dcterms:created>
  <dcterms:modified xsi:type="dcterms:W3CDTF">2024-04-14T12:59:00Z</dcterms:modified>
</cp:coreProperties>
</file>